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446D7962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4B6EFC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4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15DC0A75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Nº </w:t>
      </w:r>
      <w:r w:rsidR="004B6EF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4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4B6EF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13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4B6EF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FEBRERO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A0416A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2698E493" w14:textId="77777777" w:rsidR="00912A13" w:rsidRPr="0087170E" w:rsidRDefault="00912A13" w:rsidP="00A0416A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339F08CC" w14:textId="6FC38D5E" w:rsidR="00A0416A" w:rsidRDefault="00A0416A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 w:rsidRPr="00B63AE8">
        <w:rPr>
          <w:rFonts w:ascii="Times New Roman" w:eastAsia="Times New Roman" w:hAnsi="Times New Roman" w:cs="Times New Roman"/>
          <w:b/>
          <w:bCs/>
          <w:i/>
          <w:iCs/>
          <w:lang w:eastAsia="es-ES"/>
        </w:rPr>
        <w:t>-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>Aprobación borrador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es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de acta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s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correspondiente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s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a la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s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sesiones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ordinaria celebrada el día 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23</w:t>
      </w:r>
      <w:r w:rsidR="004146B5">
        <w:rPr>
          <w:rFonts w:ascii="Times New Roman" w:eastAsia="Times New Roman" w:hAnsi="Times New Roman" w:cs="Times New Roman"/>
          <w:i/>
          <w:iCs/>
          <w:lang w:eastAsia="es-ES"/>
        </w:rPr>
        <w:t xml:space="preserve"> de enero</w:t>
      </w:r>
      <w:r w:rsidR="004B6EFC">
        <w:rPr>
          <w:rFonts w:ascii="Times New Roman" w:eastAsia="Times New Roman" w:hAnsi="Times New Roman" w:cs="Times New Roman"/>
          <w:i/>
          <w:iCs/>
          <w:lang w:eastAsia="es-ES"/>
        </w:rPr>
        <w:t>, y extraordinaria de 9 de febrero</w:t>
      </w:r>
      <w:r w:rsidR="00B63AE8">
        <w:rPr>
          <w:rFonts w:ascii="Times New Roman" w:eastAsia="Times New Roman" w:hAnsi="Times New Roman" w:cs="Times New Roman"/>
          <w:i/>
          <w:iCs/>
          <w:lang w:eastAsia="es-ES"/>
        </w:rPr>
        <w:t>,</w:t>
      </w:r>
      <w:r w:rsidR="004146B5">
        <w:rPr>
          <w:rFonts w:ascii="Times New Roman" w:eastAsia="Times New Roman" w:hAnsi="Times New Roman" w:cs="Times New Roman"/>
          <w:i/>
          <w:iCs/>
          <w:lang w:eastAsia="es-ES"/>
        </w:rPr>
        <w:t xml:space="preserve"> de 2026</w:t>
      </w:r>
      <w:r>
        <w:rPr>
          <w:rFonts w:ascii="Times New Roman" w:eastAsia="Times New Roman" w:hAnsi="Times New Roman" w:cs="Times New Roman"/>
          <w:i/>
          <w:iCs/>
          <w:lang w:eastAsia="es-ES"/>
        </w:rPr>
        <w:t>.</w:t>
      </w:r>
    </w:p>
    <w:p w14:paraId="31DFAB37" w14:textId="77777777" w:rsidR="00B63AE8" w:rsidRDefault="00B63AE8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p w14:paraId="6C9500A9" w14:textId="4B3148F1" w:rsidR="00B63AE8" w:rsidRDefault="00B63AE8" w:rsidP="00B63AE8">
      <w:pPr>
        <w:pStyle w:val="Prrafodelista"/>
        <w:numPr>
          <w:ilvl w:val="0"/>
          <w:numId w:val="39"/>
        </w:numPr>
        <w:ind w:left="-142" w:right="-285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 concede licencia de s</w:t>
      </w:r>
      <w:r w:rsidRPr="00B63AE8">
        <w:rPr>
          <w:rFonts w:ascii="Times New Roman" w:hAnsi="Times New Roman" w:cs="Times New Roman"/>
          <w:i/>
        </w:rPr>
        <w:t xml:space="preserve">egregación </w:t>
      </w:r>
      <w:r>
        <w:rPr>
          <w:rFonts w:ascii="Times New Roman" w:hAnsi="Times New Roman" w:cs="Times New Roman"/>
          <w:i/>
        </w:rPr>
        <w:t xml:space="preserve">de </w:t>
      </w:r>
      <w:r w:rsidRPr="00B63AE8">
        <w:rPr>
          <w:rFonts w:ascii="Times New Roman" w:hAnsi="Times New Roman" w:cs="Times New Roman"/>
          <w:i/>
        </w:rPr>
        <w:t>parcela sita en C/ Montecristo nº 4.</w:t>
      </w:r>
    </w:p>
    <w:p w14:paraId="68FBB035" w14:textId="77777777" w:rsidR="00B63AE8" w:rsidRDefault="00B63AE8" w:rsidP="00B63AE8">
      <w:pPr>
        <w:pStyle w:val="Prrafodelista"/>
        <w:ind w:left="-142" w:right="-285"/>
        <w:jc w:val="both"/>
        <w:rPr>
          <w:rFonts w:ascii="Times New Roman" w:hAnsi="Times New Roman" w:cs="Times New Roman"/>
          <w:i/>
        </w:rPr>
      </w:pPr>
    </w:p>
    <w:p w14:paraId="2F76E5F2" w14:textId="1AA3E2F5" w:rsidR="00B63AE8" w:rsidRPr="00B63AE8" w:rsidRDefault="00B63AE8" w:rsidP="00451B7A">
      <w:pPr>
        <w:pStyle w:val="Prrafodelista"/>
        <w:numPr>
          <w:ilvl w:val="0"/>
          <w:numId w:val="39"/>
        </w:numPr>
        <w:ind w:left="0" w:right="-285" w:hanging="142"/>
        <w:jc w:val="both"/>
        <w:rPr>
          <w:rFonts w:ascii="Times New Roman" w:hAnsi="Times New Roman" w:cs="Times New Roman"/>
          <w:i/>
        </w:rPr>
      </w:pPr>
      <w:r w:rsidRPr="00B63AE8">
        <w:rPr>
          <w:rFonts w:ascii="Times New Roman" w:hAnsi="Times New Roman" w:cs="Times New Roman"/>
          <w:i/>
        </w:rPr>
        <w:t xml:space="preserve">Se concede licencia para </w:t>
      </w:r>
      <w:r w:rsidRPr="00B63AE8">
        <w:rPr>
          <w:rFonts w:ascii="Times New Roman" w:hAnsi="Times New Roman" w:cs="Times New Roman"/>
          <w:i/>
        </w:rPr>
        <w:t>Antiproyecto</w:t>
      </w:r>
      <w:r>
        <w:rPr>
          <w:rFonts w:ascii="Times New Roman" w:hAnsi="Times New Roman" w:cs="Times New Roman"/>
          <w:i/>
        </w:rPr>
        <w:t>: C</w:t>
      </w:r>
      <w:r w:rsidRPr="00B63AE8">
        <w:rPr>
          <w:rFonts w:ascii="Times New Roman" w:hAnsi="Times New Roman" w:cs="Times New Roman"/>
          <w:i/>
        </w:rPr>
        <w:t xml:space="preserve">entro para alojamiento de mayores en situación de dependencia sito en Ctra. LP-101. Lomo Centro s/n. La Dehesa. </w:t>
      </w:r>
    </w:p>
    <w:p w14:paraId="34EB9BD2" w14:textId="77777777" w:rsidR="00B63AE8" w:rsidRPr="00B63AE8" w:rsidRDefault="00B63AE8" w:rsidP="00B63AE8">
      <w:pPr>
        <w:pStyle w:val="Prrafodelista"/>
        <w:rPr>
          <w:rFonts w:ascii="Times New Roman" w:hAnsi="Times New Roman" w:cs="Times New Roman"/>
          <w:i/>
        </w:rPr>
      </w:pPr>
    </w:p>
    <w:p w14:paraId="2D58382D" w14:textId="66B6567C" w:rsidR="00B63AE8" w:rsidRPr="00B63AE8" w:rsidRDefault="00B63AE8" w:rsidP="00B63AE8">
      <w:pPr>
        <w:pStyle w:val="Prrafodelista"/>
        <w:numPr>
          <w:ilvl w:val="0"/>
          <w:numId w:val="39"/>
        </w:numPr>
        <w:ind w:left="-142" w:right="-285" w:firstLine="0"/>
        <w:jc w:val="both"/>
        <w:rPr>
          <w:rFonts w:ascii="Times New Roman" w:hAnsi="Times New Roman" w:cs="Times New Roman"/>
          <w:i/>
        </w:rPr>
      </w:pPr>
      <w:r w:rsidRPr="00B63AE8">
        <w:rPr>
          <w:rFonts w:ascii="Times New Roman" w:hAnsi="Times New Roman" w:cs="Times New Roman"/>
          <w:i/>
        </w:rPr>
        <w:t xml:space="preserve">Se concede licencia de </w:t>
      </w:r>
      <w:r>
        <w:rPr>
          <w:rFonts w:ascii="Times New Roman" w:hAnsi="Times New Roman" w:cs="Times New Roman"/>
          <w:i/>
        </w:rPr>
        <w:t>l</w:t>
      </w:r>
      <w:r w:rsidRPr="00B63AE8">
        <w:rPr>
          <w:rFonts w:ascii="Times New Roman" w:hAnsi="Times New Roman" w:cs="Times New Roman"/>
          <w:i/>
        </w:rPr>
        <w:t xml:space="preserve">egalización de modificado de proyecto para cambio de uso: Casa emblemática 1 Un. Alojativa y </w:t>
      </w:r>
      <w:r>
        <w:rPr>
          <w:rFonts w:ascii="Times New Roman" w:hAnsi="Times New Roman" w:cs="Times New Roman"/>
          <w:i/>
        </w:rPr>
        <w:t>L</w:t>
      </w:r>
      <w:r w:rsidRPr="00B63AE8">
        <w:rPr>
          <w:rFonts w:ascii="Times New Roman" w:hAnsi="Times New Roman" w:cs="Times New Roman"/>
          <w:i/>
        </w:rPr>
        <w:t xml:space="preserve">ocal, sita en C/ Juan D. Pérez Álvarez nº 12 y C/ A. Pérez de Brito nº 75. </w:t>
      </w:r>
    </w:p>
    <w:p w14:paraId="2C6FDBA8" w14:textId="77777777" w:rsidR="00B63AE8" w:rsidRPr="00B63AE8" w:rsidRDefault="00B63AE8" w:rsidP="00B63AE8">
      <w:pPr>
        <w:ind w:left="-142" w:right="-285"/>
        <w:jc w:val="both"/>
        <w:rPr>
          <w:rFonts w:ascii="Times New Roman" w:hAnsi="Times New Roman" w:cs="Times New Roman"/>
          <w:i/>
        </w:rPr>
      </w:pPr>
    </w:p>
    <w:p w14:paraId="1F582BCA" w14:textId="77777777" w:rsid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sectPr w:rsidR="004146B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41576D3"/>
    <w:multiLevelType w:val="hybridMultilevel"/>
    <w:tmpl w:val="52EC9E0A"/>
    <w:lvl w:ilvl="0" w:tplc="02BAF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4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3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1"/>
  </w:num>
  <w:num w:numId="3" w16cid:durableId="2003312709">
    <w:abstractNumId w:val="10"/>
  </w:num>
  <w:num w:numId="4" w16cid:durableId="568200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4"/>
  </w:num>
  <w:num w:numId="8" w16cid:durableId="102848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9"/>
  </w:num>
  <w:num w:numId="11" w16cid:durableId="1410498084">
    <w:abstractNumId w:val="15"/>
  </w:num>
  <w:num w:numId="12" w16cid:durableId="1258711711">
    <w:abstractNumId w:val="27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9"/>
  </w:num>
  <w:num w:numId="16" w16cid:durableId="1873686074">
    <w:abstractNumId w:val="23"/>
  </w:num>
  <w:num w:numId="17" w16cid:durableId="1127314230">
    <w:abstractNumId w:val="0"/>
  </w:num>
  <w:num w:numId="18" w16cid:durableId="1441097761">
    <w:abstractNumId w:val="18"/>
  </w:num>
  <w:num w:numId="19" w16cid:durableId="1800033019">
    <w:abstractNumId w:val="32"/>
  </w:num>
  <w:num w:numId="20" w16cid:durableId="861557570">
    <w:abstractNumId w:val="33"/>
  </w:num>
  <w:num w:numId="21" w16cid:durableId="131990262">
    <w:abstractNumId w:val="13"/>
  </w:num>
  <w:num w:numId="22" w16cid:durableId="2011256374">
    <w:abstractNumId w:val="31"/>
  </w:num>
  <w:num w:numId="23" w16cid:durableId="77293930">
    <w:abstractNumId w:val="10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6"/>
  </w:num>
  <w:num w:numId="27" w16cid:durableId="1435130295">
    <w:abstractNumId w:val="22"/>
  </w:num>
  <w:num w:numId="28" w16cid:durableId="1990203401">
    <w:abstractNumId w:val="10"/>
  </w:num>
  <w:num w:numId="29" w16cid:durableId="2116974805">
    <w:abstractNumId w:val="28"/>
  </w:num>
  <w:num w:numId="30" w16cid:durableId="916213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2"/>
  </w:num>
  <w:num w:numId="33" w16cid:durableId="286814802">
    <w:abstractNumId w:val="24"/>
  </w:num>
  <w:num w:numId="34" w16cid:durableId="965351906">
    <w:abstractNumId w:val="20"/>
  </w:num>
  <w:num w:numId="35" w16cid:durableId="401178399">
    <w:abstractNumId w:val="5"/>
  </w:num>
  <w:num w:numId="36" w16cid:durableId="871770125">
    <w:abstractNumId w:val="17"/>
  </w:num>
  <w:num w:numId="37" w16cid:durableId="478961991">
    <w:abstractNumId w:val="26"/>
  </w:num>
  <w:num w:numId="38" w16cid:durableId="784009813">
    <w:abstractNumId w:val="1"/>
  </w:num>
  <w:num w:numId="39" w16cid:durableId="612521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36A52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46B5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6EFC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30128"/>
    <w:rsid w:val="00B47262"/>
    <w:rsid w:val="00B50DFF"/>
    <w:rsid w:val="00B57714"/>
    <w:rsid w:val="00B63AE8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44A5"/>
    <w:rsid w:val="00D36E1F"/>
    <w:rsid w:val="00D608E2"/>
    <w:rsid w:val="00D84DA4"/>
    <w:rsid w:val="00D906A8"/>
    <w:rsid w:val="00DC4AA4"/>
    <w:rsid w:val="00DD46FD"/>
    <w:rsid w:val="00DD4CD7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255</cp:revision>
  <cp:lastPrinted>2026-02-09T13:01:00Z</cp:lastPrinted>
  <dcterms:created xsi:type="dcterms:W3CDTF">2019-03-13T09:13:00Z</dcterms:created>
  <dcterms:modified xsi:type="dcterms:W3CDTF">2026-02-09T13:01:00Z</dcterms:modified>
</cp:coreProperties>
</file>